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EC8" w:rsidRPr="001F0EC8" w:rsidRDefault="001F0EC8" w:rsidP="001F0EC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F0EC8">
        <w:rPr>
          <w:rFonts w:ascii="Times New Roman" w:hAnsi="Times New Roman" w:cs="Times New Roman"/>
          <w:b/>
          <w:sz w:val="28"/>
          <w:szCs w:val="28"/>
        </w:rPr>
        <w:t>Темы реферативных работ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1. Современная педагогика как особая область науки о воспитании человека на всех возрастных этапах его развития.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2. Компоненты структуры дошкольного образования.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3. Переход к вариативности программного обеспечения работы в учреждениях дошкольного образования.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4. Роль взрослого в развитии и становлении всех познавательных функций ребенка.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1F0EC8">
        <w:rPr>
          <w:rFonts w:ascii="Times New Roman" w:hAnsi="Times New Roman" w:cs="Times New Roman"/>
          <w:sz w:val="28"/>
          <w:szCs w:val="28"/>
        </w:rPr>
        <w:t>Гуманизация</w:t>
      </w:r>
      <w:proofErr w:type="spellEnd"/>
      <w:r w:rsidRPr="001F0EC8">
        <w:rPr>
          <w:rFonts w:ascii="Times New Roman" w:hAnsi="Times New Roman" w:cs="Times New Roman"/>
          <w:sz w:val="28"/>
          <w:szCs w:val="28"/>
        </w:rPr>
        <w:t xml:space="preserve"> и демократизация учебно-воспитательного процесса в учреждениях дошкольного образования.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6. Реальная цель воспитания как цель, которая может быть осуществлена, реализована в конкретном обществе и по отношению к конкретным людям.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7. Проектирование системы педагогической работы по физической культуре.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8. Социальное значение игры как средство передачи культурных приобретений, подготавливает детей к труду.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9. Готовность к обучению как результат подготовки.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10. Направления целенаправленной работы по установлению преемственности между дошкольным учреждением и школой.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11. Стадиальность психического развития как стадии психического изменения.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12. Ведущая деятельность как деятельность, которая обеспечивает кардинальные линии психического развития именно в этот период.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0EC8">
        <w:rPr>
          <w:rFonts w:ascii="Times New Roman" w:hAnsi="Times New Roman" w:cs="Times New Roman"/>
          <w:sz w:val="28"/>
          <w:szCs w:val="28"/>
        </w:rPr>
        <w:t xml:space="preserve">Дифференциация и интеграция процессов, свойств, качеств, общий путь получения фактов.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14. Способность к сопереживанию и помощи сверстника как фактор положения ребенка в группе. 15.Личность ребенка как целостная психологическая структура.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16. Развитие воли и произвольности дошкольника.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17. Становление этических инстанций и социальных чувств.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18. Кризис семи лет как внутренние изменения ребенка.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19. Основные симптомы кризиса семи лет.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20. Проблема готовности к школьному обучению.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21. Возрастные особенности опорно-двигательного аппарата детей дошкольного возраста.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22. Методика диагностики физического развития детей.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23. Коррекционная работа с детьми в процессе физического воспитания.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24. Профилактика и коррекция нарушений осанки.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25. Сущность и принципы закаливания детей дошкольного возраста.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26. Проблема здоровья детей в Республике Беларусь.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27. </w:t>
      </w:r>
      <w:proofErr w:type="spellStart"/>
      <w:r w:rsidRPr="001F0EC8">
        <w:rPr>
          <w:rFonts w:ascii="Times New Roman" w:hAnsi="Times New Roman" w:cs="Times New Roman"/>
          <w:sz w:val="28"/>
          <w:szCs w:val="28"/>
        </w:rPr>
        <w:t>Валеологические</w:t>
      </w:r>
      <w:proofErr w:type="spellEnd"/>
      <w:r w:rsidRPr="001F0EC8">
        <w:rPr>
          <w:rFonts w:ascii="Times New Roman" w:hAnsi="Times New Roman" w:cs="Times New Roman"/>
          <w:sz w:val="28"/>
          <w:szCs w:val="28"/>
        </w:rPr>
        <w:t xml:space="preserve"> знания и их значение в организации физкультурно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1F0EC8">
        <w:rPr>
          <w:rFonts w:ascii="Times New Roman" w:hAnsi="Times New Roman" w:cs="Times New Roman"/>
          <w:sz w:val="28"/>
          <w:szCs w:val="28"/>
        </w:rPr>
        <w:t xml:space="preserve">оздоровительной работы с детьми в учреждениях дошкольного образования.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 xml:space="preserve">28. Методика проведения дыхательной гимнастики с детьми дошкольного возраста. </w:t>
      </w:r>
    </w:p>
    <w:p w:rsidR="001F0EC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lastRenderedPageBreak/>
        <w:t xml:space="preserve">29. Определение системы работы с детьми, имеющими отклонения в состоянии здоровья, физическом развитии. </w:t>
      </w:r>
    </w:p>
    <w:p w:rsidR="00C96EE8" w:rsidRPr="001F0EC8" w:rsidRDefault="001F0EC8" w:rsidP="001F0EC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0EC8">
        <w:rPr>
          <w:rFonts w:ascii="Times New Roman" w:hAnsi="Times New Roman" w:cs="Times New Roman"/>
          <w:sz w:val="28"/>
          <w:szCs w:val="28"/>
        </w:rPr>
        <w:t>30. Факторы, формирующие психическое здоровье ребенка</w:t>
      </w:r>
      <w:r w:rsidRPr="001F0EC8">
        <w:rPr>
          <w:rFonts w:ascii="Times New Roman" w:hAnsi="Times New Roman" w:cs="Times New Roman"/>
          <w:sz w:val="28"/>
          <w:szCs w:val="28"/>
        </w:rPr>
        <w:t>.</w:t>
      </w:r>
    </w:p>
    <w:sectPr w:rsidR="00C96EE8" w:rsidRPr="001F0E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ED0"/>
    <w:rsid w:val="001F0EC8"/>
    <w:rsid w:val="00422F97"/>
    <w:rsid w:val="00482ED0"/>
    <w:rsid w:val="00C96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8929D"/>
  <w15:chartTrackingRefBased/>
  <w15:docId w15:val="{F1C1BEB9-1693-43DF-BFEE-112A37BF9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2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2050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2022-04-11T18:13:00Z</dcterms:created>
  <dcterms:modified xsi:type="dcterms:W3CDTF">2022-04-11T18:13:00Z</dcterms:modified>
</cp:coreProperties>
</file>